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D39" w:rsidRDefault="00671D39" w:rsidP="00671D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Форма обращения: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562"/>
        <w:gridCol w:w="4649"/>
        <w:gridCol w:w="1701"/>
        <w:gridCol w:w="1417"/>
        <w:gridCol w:w="1560"/>
      </w:tblGrid>
      <w:tr w:rsidR="00671D39" w:rsidRPr="00671D39" w:rsidTr="00671D39">
        <w:trPr>
          <w:trHeight w:val="852"/>
        </w:trPr>
        <w:tc>
          <w:tcPr>
            <w:tcW w:w="562" w:type="dxa"/>
          </w:tcPr>
          <w:p w:rsidR="00671D39" w:rsidRPr="00671D39" w:rsidRDefault="00671D39" w:rsidP="0000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Суть обращения (50 знаков)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417" w:type="dxa"/>
          </w:tcPr>
          <w:p w:rsidR="00671D39" w:rsidRPr="00671D39" w:rsidRDefault="00671D39" w:rsidP="0000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 xml:space="preserve">ОКВЭД </w:t>
            </w:r>
          </w:p>
        </w:tc>
        <w:tc>
          <w:tcPr>
            <w:tcW w:w="1560" w:type="dxa"/>
          </w:tcPr>
          <w:p w:rsidR="00671D39" w:rsidRPr="00671D39" w:rsidRDefault="00671D39" w:rsidP="000070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Предложения по решению вопроса*</w:t>
            </w: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Сокращение выручки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Сокращение персонала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Сокращение фонда оплаты труда сотрудников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Кредиторская задолженность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Дебиторская задолженность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Рост себестоимости продукции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Санкции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pStyle w:val="a4"/>
              <w:spacing w:before="0" w:beforeAutospacing="0" w:after="0" w:afterAutospacing="0"/>
            </w:pPr>
            <w:r w:rsidRPr="00671D39">
              <w:t>Сокращение/закрытие производства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rPr>
          <w:trHeight w:val="380"/>
        </w:trPr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Изменение чистой прибыли/убыток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rPr>
          <w:trHeight w:val="431"/>
        </w:trPr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Проблемы с импортными поставками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Проблемы с экспортными поставками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с поставками на внутреннем рынке 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Предоставление вычетов физическим лицам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Рост цен на товары, используемые при производстве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Финансовые проблемы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Получение мер поддержки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Предоставление отсрочки по уплате налогов, сборов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Сокращение сроков регистрации бизнеса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1D39" w:rsidRPr="00671D39" w:rsidTr="00671D39">
        <w:tc>
          <w:tcPr>
            <w:tcW w:w="562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649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D39">
              <w:rPr>
                <w:rFonts w:ascii="Times New Roman" w:hAnsi="Times New Roman" w:cs="Times New Roman"/>
                <w:sz w:val="24"/>
                <w:szCs w:val="24"/>
              </w:rPr>
              <w:t>Иное (указать)</w:t>
            </w:r>
          </w:p>
        </w:tc>
        <w:tc>
          <w:tcPr>
            <w:tcW w:w="1701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71D39" w:rsidRPr="00671D39" w:rsidRDefault="00671D39" w:rsidP="000070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*0- вопрос решен,</w:t>
      </w:r>
    </w:p>
    <w:p w:rsid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1- требуется внесение изменений в НПА регионального уровня,</w:t>
      </w:r>
    </w:p>
    <w:p w:rsid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2 - требуется внесение изменений в НПА федерального уровня,</w:t>
      </w:r>
    </w:p>
    <w:p w:rsidR="00671D39" w:rsidRPr="00B145BB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 – требуется внесение изменений в технологический процесс.</w:t>
      </w:r>
    </w:p>
    <w:p w:rsid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 – организационные меры</w:t>
      </w:r>
    </w:p>
    <w:p w:rsidR="00671D39" w:rsidRPr="00671D39" w:rsidRDefault="00671D39" w:rsidP="00671D39">
      <w:pPr>
        <w:spacing w:after="0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5 - иное</w:t>
      </w:r>
    </w:p>
    <w:sectPr w:rsidR="00671D39" w:rsidRPr="00671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D39"/>
    <w:rsid w:val="00152E9F"/>
    <w:rsid w:val="002063FF"/>
    <w:rsid w:val="00671D39"/>
    <w:rsid w:val="00732F80"/>
    <w:rsid w:val="00D6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2A1C59-BD33-4463-8BEA-1C4560B73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671D3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Белышева Елена Сергеевна</dc:creator>
  <cp:lastModifiedBy>Мальцева, Алёна А.</cp:lastModifiedBy>
  <cp:revision>2</cp:revision>
  <cp:lastPrinted>2022-03-09T09:45:00Z</cp:lastPrinted>
  <dcterms:created xsi:type="dcterms:W3CDTF">2022-03-16T13:41:00Z</dcterms:created>
  <dcterms:modified xsi:type="dcterms:W3CDTF">2022-03-16T13:41:00Z</dcterms:modified>
</cp:coreProperties>
</file>